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5408" w14:textId="45EA119D" w:rsidR="004B6C8E" w:rsidRPr="006A7573" w:rsidRDefault="0006388F">
      <w:pPr>
        <w:rPr>
          <w:b/>
          <w:bCs/>
          <w:sz w:val="28"/>
          <w:szCs w:val="28"/>
          <w:lang w:val="nl-BE"/>
        </w:rPr>
      </w:pPr>
      <w:r w:rsidRPr="0006388F">
        <w:rPr>
          <w:b/>
          <w:bCs/>
          <w:noProof/>
          <w:sz w:val="40"/>
          <w:szCs w:val="40"/>
        </w:rPr>
        <w:drawing>
          <wp:anchor distT="0" distB="0" distL="114300" distR="114300" simplePos="0" relativeHeight="251663360" behindDoc="0" locked="0" layoutInCell="1" allowOverlap="1" wp14:anchorId="05A48EF3" wp14:editId="5EB4891D">
            <wp:simplePos x="0" y="0"/>
            <wp:positionH relativeFrom="column">
              <wp:posOffset>3048000</wp:posOffset>
            </wp:positionH>
            <wp:positionV relativeFrom="paragraph">
              <wp:posOffset>-716280</wp:posOffset>
            </wp:positionV>
            <wp:extent cx="1123315" cy="1234440"/>
            <wp:effectExtent l="0" t="0" r="635" b="3810"/>
            <wp:wrapNone/>
            <wp:docPr id="32" name="Picture 31">
              <a:extLst xmlns:a="http://schemas.openxmlformats.org/drawingml/2006/main">
                <a:ext uri="{FF2B5EF4-FFF2-40B4-BE49-F238E27FC236}">
                  <a16:creationId xmlns:a16="http://schemas.microsoft.com/office/drawing/2014/main" id="{1EF6CA6A-71AF-4925-B646-EA69A771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1EF6CA6A-71AF-4925-B646-EA69A77101A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23315" cy="1234440"/>
                    </a:xfrm>
                    <a:prstGeom prst="rect">
                      <a:avLst/>
                    </a:prstGeom>
                  </pic:spPr>
                </pic:pic>
              </a:graphicData>
            </a:graphic>
          </wp:anchor>
        </w:drawing>
      </w:r>
      <w:r w:rsidRPr="00347DE1">
        <w:rPr>
          <w:noProof/>
          <w:sz w:val="24"/>
          <w:szCs w:val="24"/>
        </w:rPr>
        <w:drawing>
          <wp:anchor distT="0" distB="0" distL="114300" distR="114300" simplePos="0" relativeHeight="251665408" behindDoc="0" locked="0" layoutInCell="1" allowOverlap="1" wp14:anchorId="26AB07CD" wp14:editId="5B7868FC">
            <wp:simplePos x="0" y="0"/>
            <wp:positionH relativeFrom="margin">
              <wp:align>right</wp:align>
            </wp:positionH>
            <wp:positionV relativeFrom="paragraph">
              <wp:posOffset>-524510</wp:posOffset>
            </wp:positionV>
            <wp:extent cx="1272540" cy="85743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857439"/>
                    </a:xfrm>
                    <a:prstGeom prst="rect">
                      <a:avLst/>
                    </a:prstGeom>
                  </pic:spPr>
                </pic:pic>
              </a:graphicData>
            </a:graphic>
            <wp14:sizeRelH relativeFrom="margin">
              <wp14:pctWidth>0</wp14:pctWidth>
            </wp14:sizeRelH>
            <wp14:sizeRelV relativeFrom="margin">
              <wp14:pctHeight>0</wp14:pctHeight>
            </wp14:sizeRelV>
          </wp:anchor>
        </w:drawing>
      </w:r>
      <w:r w:rsidR="007C348A" w:rsidRPr="006A7573">
        <w:rPr>
          <w:b/>
          <w:bCs/>
          <w:sz w:val="28"/>
          <w:szCs w:val="28"/>
          <w:lang w:val="nl-BE"/>
        </w:rPr>
        <w:t>N</w:t>
      </w:r>
      <w:r w:rsidR="007A24B0" w:rsidRPr="006A7573">
        <w:rPr>
          <w:b/>
          <w:bCs/>
          <w:sz w:val="28"/>
          <w:szCs w:val="28"/>
          <w:lang w:val="nl-BE"/>
        </w:rPr>
        <w:t>avigatiegroep dienstverlening</w:t>
      </w:r>
    </w:p>
    <w:p w14:paraId="6DAFDCA6" w14:textId="34CF4257" w:rsidR="00130DCD" w:rsidRDefault="00130DCD" w:rsidP="003A3AE3">
      <w:pPr>
        <w:ind w:left="360"/>
        <w:rPr>
          <w:b/>
          <w:bCs/>
          <w:lang w:val="nl-BE"/>
        </w:rPr>
      </w:pPr>
    </w:p>
    <w:p w14:paraId="2CB14ADC" w14:textId="7A9CFE0C" w:rsidR="00130DCD" w:rsidRDefault="0006388F" w:rsidP="003A3AE3">
      <w:pPr>
        <w:ind w:left="360"/>
        <w:rPr>
          <w:b/>
          <w:bCs/>
          <w:lang w:val="nl-BE"/>
        </w:rPr>
      </w:pPr>
      <w:r w:rsidRPr="006A7573">
        <w:rPr>
          <w:noProof/>
          <w:sz w:val="28"/>
          <w:szCs w:val="28"/>
        </w:rPr>
        <w:drawing>
          <wp:anchor distT="0" distB="0" distL="114300" distR="114300" simplePos="0" relativeHeight="251658240" behindDoc="0" locked="0" layoutInCell="1" allowOverlap="1" wp14:anchorId="45901C59" wp14:editId="72838708">
            <wp:simplePos x="0" y="0"/>
            <wp:positionH relativeFrom="margin">
              <wp:posOffset>3025140</wp:posOffset>
            </wp:positionH>
            <wp:positionV relativeFrom="paragraph">
              <wp:posOffset>14605</wp:posOffset>
            </wp:positionV>
            <wp:extent cx="2964180" cy="1179157"/>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64180" cy="1179157"/>
                    </a:xfrm>
                    <a:prstGeom prst="rect">
                      <a:avLst/>
                    </a:prstGeom>
                  </pic:spPr>
                </pic:pic>
              </a:graphicData>
            </a:graphic>
            <wp14:sizeRelH relativeFrom="margin">
              <wp14:pctWidth>0</wp14:pctWidth>
            </wp14:sizeRelH>
            <wp14:sizeRelV relativeFrom="margin">
              <wp14:pctHeight>0</wp14:pctHeight>
            </wp14:sizeRelV>
          </wp:anchor>
        </w:drawing>
      </w:r>
    </w:p>
    <w:p w14:paraId="2A41C4FC" w14:textId="1E0E90B9" w:rsidR="00504FE9" w:rsidRDefault="00130DCD" w:rsidP="00024179">
      <w:pPr>
        <w:rPr>
          <w:b/>
          <w:bCs/>
          <w:sz w:val="40"/>
          <w:szCs w:val="40"/>
          <w:lang w:val="nl-BE"/>
        </w:rPr>
      </w:pPr>
      <w:r w:rsidRPr="00130DCD">
        <w:rPr>
          <w:b/>
          <w:bCs/>
          <w:sz w:val="40"/>
          <w:szCs w:val="40"/>
          <w:lang w:val="nl-BE"/>
        </w:rPr>
        <w:t xml:space="preserve">Digitale dienstverlening </w:t>
      </w:r>
    </w:p>
    <w:p w14:paraId="74B91EE7" w14:textId="55D5660E" w:rsidR="00130DCD" w:rsidRPr="00293ACB" w:rsidRDefault="00130DCD" w:rsidP="00024179">
      <w:pPr>
        <w:rPr>
          <w:b/>
          <w:bCs/>
          <w:sz w:val="40"/>
          <w:szCs w:val="40"/>
          <w:lang w:val="nl-BE"/>
        </w:rPr>
      </w:pPr>
      <w:r w:rsidRPr="00130DCD">
        <w:rPr>
          <w:b/>
          <w:bCs/>
          <w:sz w:val="40"/>
          <w:szCs w:val="40"/>
          <w:lang w:val="nl-BE"/>
        </w:rPr>
        <w:t>met mate en met maten</w:t>
      </w:r>
    </w:p>
    <w:p w14:paraId="3D8D1F63" w14:textId="77777777" w:rsidR="00130DCD" w:rsidRDefault="00130DCD" w:rsidP="00024179">
      <w:pPr>
        <w:rPr>
          <w:b/>
          <w:bCs/>
          <w:lang w:val="nl-BE"/>
        </w:rPr>
      </w:pPr>
    </w:p>
    <w:p w14:paraId="7CAAB177" w14:textId="77777777" w:rsidR="009F0392" w:rsidRDefault="009F0392" w:rsidP="00024179">
      <w:pPr>
        <w:rPr>
          <w:lang w:val="nl-BE"/>
        </w:rPr>
      </w:pPr>
    </w:p>
    <w:p w14:paraId="36268C06" w14:textId="24F9E055" w:rsidR="00130DCD" w:rsidRPr="00024179" w:rsidRDefault="004A7234" w:rsidP="00024179">
      <w:pPr>
        <w:rPr>
          <w:lang w:val="nl-BE"/>
        </w:rPr>
      </w:pPr>
      <w:r>
        <w:rPr>
          <w:lang w:val="nl-BE"/>
        </w:rPr>
        <w:t>Toegankelijk voor alle</w:t>
      </w:r>
      <w:r w:rsidR="00293ACB">
        <w:rPr>
          <w:lang w:val="nl-BE"/>
        </w:rPr>
        <w:t xml:space="preserve"> Bruggelingen, efficiënt</w:t>
      </w:r>
      <w:r w:rsidR="000850A3">
        <w:rPr>
          <w:lang w:val="nl-BE"/>
        </w:rPr>
        <w:t xml:space="preserve"> én klantgericht</w:t>
      </w:r>
      <w:r w:rsidR="00293ACB">
        <w:rPr>
          <w:lang w:val="nl-BE"/>
        </w:rPr>
        <w:t xml:space="preserve">. Zo ziet </w:t>
      </w:r>
      <w:r w:rsidR="00130DCD" w:rsidRPr="00024179">
        <w:rPr>
          <w:lang w:val="nl-BE"/>
        </w:rPr>
        <w:t>CD&amp;V Brugg</w:t>
      </w:r>
      <w:r w:rsidR="00293ACB">
        <w:rPr>
          <w:lang w:val="nl-BE"/>
        </w:rPr>
        <w:t>e</w:t>
      </w:r>
      <w:r w:rsidR="00130DCD" w:rsidRPr="00024179">
        <w:rPr>
          <w:lang w:val="nl-BE"/>
        </w:rPr>
        <w:t xml:space="preserve"> </w:t>
      </w:r>
      <w:r w:rsidR="00293ACB">
        <w:rPr>
          <w:lang w:val="nl-BE"/>
        </w:rPr>
        <w:t>de</w:t>
      </w:r>
      <w:r w:rsidR="00130DCD" w:rsidRPr="00024179">
        <w:rPr>
          <w:lang w:val="nl-BE"/>
        </w:rPr>
        <w:t xml:space="preserve"> dienstverlening </w:t>
      </w:r>
      <w:r w:rsidR="00293ACB">
        <w:rPr>
          <w:lang w:val="nl-BE"/>
        </w:rPr>
        <w:t>naar de bewoners toe</w:t>
      </w:r>
      <w:r w:rsidR="00130DCD" w:rsidRPr="00024179">
        <w:rPr>
          <w:lang w:val="nl-BE"/>
        </w:rPr>
        <w:t xml:space="preserve">. Bovendien moet ze zo volledig mogelijk </w:t>
      </w:r>
      <w:r w:rsidR="00334A58">
        <w:rPr>
          <w:lang w:val="nl-BE"/>
        </w:rPr>
        <w:t xml:space="preserve">georganiseerd worden </w:t>
      </w:r>
      <w:r w:rsidR="00334A58" w:rsidRPr="00230D98">
        <w:rPr>
          <w:b/>
          <w:bCs/>
          <w:lang w:val="nl-BE"/>
        </w:rPr>
        <w:t>vanuit</w:t>
      </w:r>
      <w:r w:rsidR="00130DCD" w:rsidRPr="00230D98">
        <w:rPr>
          <w:b/>
          <w:bCs/>
          <w:lang w:val="nl-BE"/>
        </w:rPr>
        <w:t xml:space="preserve"> één centraal aanspreekpunt</w:t>
      </w:r>
      <w:r w:rsidR="00130DCD" w:rsidRPr="00024179">
        <w:rPr>
          <w:lang w:val="nl-BE"/>
        </w:rPr>
        <w:t xml:space="preserve"> waaruit alle dienstverlening kan starten.</w:t>
      </w:r>
    </w:p>
    <w:p w14:paraId="4D628BA0" w14:textId="211FD334" w:rsidR="00874588" w:rsidRDefault="00811FF3" w:rsidP="00024179">
      <w:pPr>
        <w:rPr>
          <w:lang w:val="nl-BE"/>
        </w:rPr>
      </w:pPr>
      <w:r>
        <w:rPr>
          <w:b/>
          <w:bCs/>
          <w:noProof/>
          <w:lang w:val="nl-BE"/>
        </w:rPr>
        <w:drawing>
          <wp:anchor distT="0" distB="0" distL="114300" distR="114300" simplePos="0" relativeHeight="251669504" behindDoc="0" locked="0" layoutInCell="1" allowOverlap="1" wp14:anchorId="674EB613" wp14:editId="5CF63FD1">
            <wp:simplePos x="0" y="0"/>
            <wp:positionH relativeFrom="margin">
              <wp:align>left</wp:align>
            </wp:positionH>
            <wp:positionV relativeFrom="paragraph">
              <wp:posOffset>110490</wp:posOffset>
            </wp:positionV>
            <wp:extent cx="2085975" cy="1110714"/>
            <wp:effectExtent l="0" t="0" r="0" b="0"/>
            <wp:wrapNone/>
            <wp:docPr id="5" name="Picture 5" descr="Afbeelding met teks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beelding met tekst, buit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1107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854BE" w14:textId="2FCC0632" w:rsidR="00874588" w:rsidRDefault="00874588" w:rsidP="00024179">
      <w:pPr>
        <w:rPr>
          <w:lang w:val="nl-BE"/>
        </w:rPr>
      </w:pPr>
    </w:p>
    <w:p w14:paraId="4116840E" w14:textId="5D617C59" w:rsidR="00874588" w:rsidRDefault="00874588" w:rsidP="00024179">
      <w:pPr>
        <w:rPr>
          <w:lang w:val="nl-BE"/>
        </w:rPr>
      </w:pPr>
    </w:p>
    <w:p w14:paraId="3C742A16" w14:textId="77777777" w:rsidR="00874588" w:rsidRDefault="00874588" w:rsidP="00024179">
      <w:pPr>
        <w:rPr>
          <w:lang w:val="nl-BE"/>
        </w:rPr>
      </w:pPr>
    </w:p>
    <w:p w14:paraId="7AD5626F" w14:textId="77777777" w:rsidR="00811FF3" w:rsidRDefault="00811FF3" w:rsidP="00024179">
      <w:pPr>
        <w:rPr>
          <w:lang w:val="nl-BE"/>
        </w:rPr>
      </w:pPr>
    </w:p>
    <w:p w14:paraId="1AE2C99E" w14:textId="69E7C09E" w:rsidR="00024179" w:rsidRDefault="00AF4F64" w:rsidP="00024179">
      <w:pPr>
        <w:rPr>
          <w:lang w:val="nl-BE"/>
        </w:rPr>
      </w:pPr>
      <w:r>
        <w:rPr>
          <w:lang w:val="nl-BE"/>
        </w:rPr>
        <w:t>De Brugse afdeling van CD&amp;V is</w:t>
      </w:r>
      <w:r w:rsidR="00130DCD" w:rsidRPr="00024179">
        <w:rPr>
          <w:lang w:val="nl-BE"/>
        </w:rPr>
        <w:t xml:space="preserve"> dan ook verheugd met de beslissing om </w:t>
      </w:r>
      <w:r w:rsidR="00CF10D7">
        <w:rPr>
          <w:lang w:val="nl-BE"/>
        </w:rPr>
        <w:t>het</w:t>
      </w:r>
      <w:r w:rsidR="00130DCD" w:rsidRPr="00024179">
        <w:rPr>
          <w:lang w:val="nl-BE"/>
        </w:rPr>
        <w:t xml:space="preserve"> </w:t>
      </w:r>
      <w:r w:rsidR="004A7234">
        <w:rPr>
          <w:lang w:val="nl-BE"/>
        </w:rPr>
        <w:t>H</w:t>
      </w:r>
      <w:r w:rsidR="00130DCD" w:rsidRPr="00024179">
        <w:rPr>
          <w:lang w:val="nl-BE"/>
        </w:rPr>
        <w:t xml:space="preserve">uis van de Bruggeling onder te brengen </w:t>
      </w:r>
      <w:r w:rsidR="00130DCD" w:rsidRPr="001B3F53">
        <w:rPr>
          <w:lang w:val="nl-BE"/>
        </w:rPr>
        <w:t xml:space="preserve">in </w:t>
      </w:r>
      <w:r w:rsidR="004A7234" w:rsidRPr="001B3F53">
        <w:rPr>
          <w:lang w:val="nl-BE"/>
        </w:rPr>
        <w:t>H</w:t>
      </w:r>
      <w:r w:rsidR="00130DCD" w:rsidRPr="001B3F53">
        <w:rPr>
          <w:lang w:val="nl-BE"/>
        </w:rPr>
        <w:t xml:space="preserve">uize </w:t>
      </w:r>
      <w:r w:rsidR="00293ACB" w:rsidRPr="001B3F53">
        <w:rPr>
          <w:lang w:val="nl-BE"/>
        </w:rPr>
        <w:t>M</w:t>
      </w:r>
      <w:r w:rsidR="00130DCD" w:rsidRPr="001B3F53">
        <w:rPr>
          <w:lang w:val="nl-BE"/>
        </w:rPr>
        <w:t>innewater</w:t>
      </w:r>
      <w:r w:rsidR="004A7234">
        <w:rPr>
          <w:lang w:val="nl-BE"/>
        </w:rPr>
        <w:t xml:space="preserve">. Op deze historische site </w:t>
      </w:r>
      <w:r w:rsidR="000850A3">
        <w:rPr>
          <w:lang w:val="nl-BE"/>
        </w:rPr>
        <w:t>zal</w:t>
      </w:r>
      <w:r w:rsidR="00130DCD" w:rsidRPr="00024179">
        <w:rPr>
          <w:lang w:val="nl-BE"/>
        </w:rPr>
        <w:t xml:space="preserve"> plaats </w:t>
      </w:r>
      <w:r w:rsidR="000850A3">
        <w:rPr>
          <w:lang w:val="nl-BE"/>
        </w:rPr>
        <w:t>zijn</w:t>
      </w:r>
      <w:r w:rsidR="00130DCD" w:rsidRPr="00024179">
        <w:rPr>
          <w:lang w:val="nl-BE"/>
        </w:rPr>
        <w:t xml:space="preserve"> om meer </w:t>
      </w:r>
      <w:r w:rsidR="004A7234">
        <w:rPr>
          <w:lang w:val="nl-BE"/>
        </w:rPr>
        <w:t>aan te bieden</w:t>
      </w:r>
      <w:r w:rsidR="00130DCD" w:rsidRPr="00024179">
        <w:rPr>
          <w:lang w:val="nl-BE"/>
        </w:rPr>
        <w:t xml:space="preserve"> dan </w:t>
      </w:r>
      <w:r w:rsidR="004A7234">
        <w:rPr>
          <w:lang w:val="nl-BE"/>
        </w:rPr>
        <w:t xml:space="preserve">enkel </w:t>
      </w:r>
      <w:r w:rsidR="00130DCD" w:rsidRPr="00024179">
        <w:rPr>
          <w:lang w:val="nl-BE"/>
        </w:rPr>
        <w:t>loket</w:t>
      </w:r>
      <w:r w:rsidR="004A7234">
        <w:rPr>
          <w:lang w:val="nl-BE"/>
        </w:rPr>
        <w:t>ten voor administratie</w:t>
      </w:r>
      <w:r w:rsidR="00024179" w:rsidRPr="00024179">
        <w:rPr>
          <w:lang w:val="nl-BE"/>
        </w:rPr>
        <w:t xml:space="preserve">. </w:t>
      </w:r>
      <w:r w:rsidR="004A7234">
        <w:rPr>
          <w:lang w:val="nl-BE"/>
        </w:rPr>
        <w:t>Onze stadsgenoten</w:t>
      </w:r>
      <w:r w:rsidR="00024179" w:rsidRPr="00024179">
        <w:rPr>
          <w:lang w:val="nl-BE"/>
        </w:rPr>
        <w:t xml:space="preserve"> moet</w:t>
      </w:r>
      <w:r w:rsidR="004A7234">
        <w:rPr>
          <w:lang w:val="nl-BE"/>
        </w:rPr>
        <w:t>en er</w:t>
      </w:r>
      <w:r w:rsidR="00024179" w:rsidRPr="00024179">
        <w:rPr>
          <w:lang w:val="nl-BE"/>
        </w:rPr>
        <w:t xml:space="preserve"> </w:t>
      </w:r>
      <w:r w:rsidR="00024179" w:rsidRPr="001B3F53">
        <w:rPr>
          <w:lang w:val="nl-BE"/>
        </w:rPr>
        <w:t xml:space="preserve">zich </w:t>
      </w:r>
      <w:r w:rsidR="00024179" w:rsidRPr="00230D98">
        <w:rPr>
          <w:b/>
          <w:bCs/>
          <w:lang w:val="nl-BE"/>
        </w:rPr>
        <w:t>welkom voelen</w:t>
      </w:r>
      <w:r w:rsidR="00024179" w:rsidRPr="00024179">
        <w:rPr>
          <w:lang w:val="nl-BE"/>
        </w:rPr>
        <w:t xml:space="preserve"> en op verschillende manieren hun vraag of probleem </w:t>
      </w:r>
      <w:r w:rsidR="004A7234">
        <w:rPr>
          <w:lang w:val="nl-BE"/>
        </w:rPr>
        <w:t xml:space="preserve">kunnen </w:t>
      </w:r>
      <w:r w:rsidR="00024179" w:rsidRPr="00024179">
        <w:rPr>
          <w:lang w:val="nl-BE"/>
        </w:rPr>
        <w:t>voorleggen.</w:t>
      </w:r>
      <w:r w:rsidR="000F7D26">
        <w:rPr>
          <w:lang w:val="nl-BE"/>
        </w:rPr>
        <w:t xml:space="preserve"> </w:t>
      </w:r>
    </w:p>
    <w:p w14:paraId="2BEE87CC" w14:textId="7AE5F082" w:rsidR="009F0392" w:rsidRDefault="008E08D2" w:rsidP="008E08D2">
      <w:pPr>
        <w:rPr>
          <w:lang w:val="nl-BE"/>
        </w:rPr>
      </w:pPr>
      <w:r>
        <w:rPr>
          <w:lang w:val="nl-BE"/>
        </w:rPr>
        <w:t>Het is positief dat</w:t>
      </w:r>
      <w:r w:rsidRPr="000C7CDA">
        <w:rPr>
          <w:lang w:val="nl-BE"/>
        </w:rPr>
        <w:t xml:space="preserve"> ook de diensten van het </w:t>
      </w:r>
      <w:r w:rsidR="00374CE2">
        <w:rPr>
          <w:lang w:val="nl-BE"/>
        </w:rPr>
        <w:t>sociaal huis</w:t>
      </w:r>
      <w:r w:rsidRPr="000C7CDA">
        <w:rPr>
          <w:lang w:val="nl-BE"/>
        </w:rPr>
        <w:t xml:space="preserve"> </w:t>
      </w:r>
      <w:r>
        <w:rPr>
          <w:lang w:val="nl-BE"/>
        </w:rPr>
        <w:t>in het Huis van de Bruggeling</w:t>
      </w:r>
      <w:r w:rsidRPr="000C7CDA">
        <w:rPr>
          <w:lang w:val="nl-BE"/>
        </w:rPr>
        <w:t xml:space="preserve"> zullen </w:t>
      </w:r>
      <w:r>
        <w:rPr>
          <w:lang w:val="nl-BE"/>
        </w:rPr>
        <w:t>gehuisvest worden</w:t>
      </w:r>
      <w:r w:rsidRPr="000C7CDA">
        <w:rPr>
          <w:lang w:val="nl-BE"/>
        </w:rPr>
        <w:t>.</w:t>
      </w:r>
      <w:r>
        <w:rPr>
          <w:lang w:val="nl-BE"/>
        </w:rPr>
        <w:t xml:space="preserve"> Daar mag het echter niet stoppen. We zijn ook vragende partij om er </w:t>
      </w:r>
      <w:r w:rsidRPr="000C7CDA">
        <w:rPr>
          <w:b/>
          <w:bCs/>
          <w:lang w:val="nl-BE"/>
        </w:rPr>
        <w:t>de ombudsman</w:t>
      </w:r>
      <w:r>
        <w:rPr>
          <w:lang w:val="nl-BE"/>
        </w:rPr>
        <w:t xml:space="preserve"> zijn intrek te laten nemen zodat de Bruggeling er vlot met </w:t>
      </w:r>
      <w:r w:rsidRPr="0018295B">
        <w:rPr>
          <w:lang w:val="nl-BE"/>
        </w:rPr>
        <w:t xml:space="preserve">zijn </w:t>
      </w:r>
      <w:r w:rsidR="00833F90">
        <w:rPr>
          <w:lang w:val="nl-BE"/>
        </w:rPr>
        <w:t xml:space="preserve">opmerkingen of </w:t>
      </w:r>
      <w:r w:rsidRPr="0018295B">
        <w:rPr>
          <w:lang w:val="nl-BE"/>
        </w:rPr>
        <w:t>klachten</w:t>
      </w:r>
      <w:r>
        <w:rPr>
          <w:lang w:val="nl-BE"/>
        </w:rPr>
        <w:t xml:space="preserve"> terecht kan. </w:t>
      </w:r>
      <w:r w:rsidR="00A9780A">
        <w:rPr>
          <w:lang w:val="nl-BE"/>
        </w:rPr>
        <w:t xml:space="preserve">Op die manier </w:t>
      </w:r>
      <w:r w:rsidR="002D2846">
        <w:rPr>
          <w:lang w:val="nl-BE"/>
        </w:rPr>
        <w:t>zal</w:t>
      </w:r>
      <w:r w:rsidR="00A9780A">
        <w:rPr>
          <w:lang w:val="nl-BE"/>
        </w:rPr>
        <w:t xml:space="preserve"> een </w:t>
      </w:r>
      <w:r w:rsidR="002D2846">
        <w:rPr>
          <w:lang w:val="nl-BE"/>
        </w:rPr>
        <w:t xml:space="preserve">misnoegde stadgenoot meer het gevoel hebben gehoord te worden </w:t>
      </w:r>
      <w:r w:rsidR="00AF4F64">
        <w:rPr>
          <w:lang w:val="nl-BE"/>
        </w:rPr>
        <w:t>en</w:t>
      </w:r>
      <w:r w:rsidR="002D2846">
        <w:rPr>
          <w:lang w:val="nl-BE"/>
        </w:rPr>
        <w:t xml:space="preserve"> kan zijn klacht </w:t>
      </w:r>
      <w:r w:rsidR="005112C0">
        <w:rPr>
          <w:lang w:val="nl-BE"/>
        </w:rPr>
        <w:t xml:space="preserve">sneller en </w:t>
      </w:r>
      <w:r w:rsidR="002D2846">
        <w:rPr>
          <w:lang w:val="nl-BE"/>
        </w:rPr>
        <w:t>effici</w:t>
      </w:r>
      <w:r w:rsidR="005112C0">
        <w:rPr>
          <w:lang w:val="nl-BE"/>
        </w:rPr>
        <w:t>ë</w:t>
      </w:r>
      <w:r w:rsidR="002D2846">
        <w:rPr>
          <w:lang w:val="nl-BE"/>
        </w:rPr>
        <w:t>nt</w:t>
      </w:r>
      <w:r w:rsidR="00AF4F64">
        <w:rPr>
          <w:lang w:val="nl-BE"/>
        </w:rPr>
        <w:t>er</w:t>
      </w:r>
      <w:r w:rsidR="002D2846">
        <w:rPr>
          <w:lang w:val="nl-BE"/>
        </w:rPr>
        <w:t xml:space="preserve"> </w:t>
      </w:r>
      <w:r w:rsidR="005112C0">
        <w:rPr>
          <w:lang w:val="nl-BE"/>
        </w:rPr>
        <w:t xml:space="preserve">worden </w:t>
      </w:r>
      <w:r w:rsidR="002D2846">
        <w:rPr>
          <w:lang w:val="nl-BE"/>
        </w:rPr>
        <w:t xml:space="preserve">behandeld. </w:t>
      </w:r>
    </w:p>
    <w:p w14:paraId="7F1CDE53" w14:textId="77777777" w:rsidR="00B81E40" w:rsidRDefault="00B81E40" w:rsidP="00B81E40">
      <w:pPr>
        <w:rPr>
          <w:lang w:val="nl-BE"/>
        </w:rPr>
      </w:pPr>
      <w:r w:rsidRPr="00047B17">
        <w:rPr>
          <w:lang w:val="nl-BE"/>
        </w:rPr>
        <w:t xml:space="preserve">Voor zij die echter niet mobiel zijn willen we een ankerpunt behouden voor de dienstverlening in de verschillende deelgemeenten. Dit mag zelf aan huis gebeuren waar dit niet anders kan. </w:t>
      </w:r>
      <w:r w:rsidRPr="00047B17">
        <w:rPr>
          <w:b/>
          <w:bCs/>
          <w:lang w:val="nl-BE"/>
        </w:rPr>
        <w:t>Toegankelijke en laagdrempelige</w:t>
      </w:r>
      <w:r w:rsidRPr="00047B17">
        <w:rPr>
          <w:lang w:val="nl-BE"/>
        </w:rPr>
        <w:t xml:space="preserve"> </w:t>
      </w:r>
      <w:r w:rsidRPr="00047B17">
        <w:rPr>
          <w:b/>
          <w:bCs/>
          <w:lang w:val="nl-BE"/>
        </w:rPr>
        <w:t xml:space="preserve">dienstverlening </w:t>
      </w:r>
      <w:r w:rsidRPr="00047B17">
        <w:rPr>
          <w:lang w:val="nl-BE"/>
        </w:rPr>
        <w:t>is cruciaal voor CD&amp;V Brugge.</w:t>
      </w:r>
    </w:p>
    <w:p w14:paraId="7566AD8D" w14:textId="77777777" w:rsidR="00B81E40" w:rsidRDefault="00B81E40" w:rsidP="008E08D2">
      <w:pPr>
        <w:rPr>
          <w:lang w:val="nl-BE"/>
        </w:rPr>
      </w:pPr>
    </w:p>
    <w:p w14:paraId="4CBFD616" w14:textId="78FBE88D" w:rsidR="009F0392" w:rsidRDefault="009F0392" w:rsidP="008E08D2">
      <w:pPr>
        <w:rPr>
          <w:lang w:val="nl-BE"/>
        </w:rPr>
      </w:pPr>
      <w:r>
        <w:rPr>
          <w:noProof/>
          <w:lang w:val="nl-BE"/>
        </w:rPr>
        <w:drawing>
          <wp:inline distT="0" distB="0" distL="0" distR="0" wp14:anchorId="73155FAE" wp14:editId="1F7F6A0C">
            <wp:extent cx="1943100" cy="1295400"/>
            <wp:effectExtent l="0" t="0" r="0" b="0"/>
            <wp:docPr id="7" name="Afbeelding 7" descr="Afbeelding met lucht, kamer, gok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ucht, kamer, gokhui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275" cy="1310183"/>
                    </a:xfrm>
                    <a:prstGeom prst="rect">
                      <a:avLst/>
                    </a:prstGeom>
                  </pic:spPr>
                </pic:pic>
              </a:graphicData>
            </a:graphic>
          </wp:inline>
        </w:drawing>
      </w:r>
    </w:p>
    <w:p w14:paraId="77A58887" w14:textId="77777777" w:rsidR="00B81E40" w:rsidRDefault="00B81E40" w:rsidP="004200BC">
      <w:pPr>
        <w:rPr>
          <w:lang w:val="nl-BE"/>
        </w:rPr>
      </w:pPr>
    </w:p>
    <w:p w14:paraId="67789031" w14:textId="118A09C5" w:rsidR="001B61F2" w:rsidRDefault="001B3F53" w:rsidP="004200BC">
      <w:pPr>
        <w:rPr>
          <w:lang w:val="nl-BE"/>
        </w:rPr>
      </w:pPr>
      <w:r>
        <w:rPr>
          <w:lang w:val="nl-BE"/>
        </w:rPr>
        <w:lastRenderedPageBreak/>
        <w:t xml:space="preserve">Sommige Bruggelingen handelen hun administratie met de stad liever online af, anderen verkiezen menselijk contact met de </w:t>
      </w:r>
      <w:r w:rsidR="00833F90">
        <w:rPr>
          <w:lang w:val="nl-BE"/>
        </w:rPr>
        <w:t>medewerkers</w:t>
      </w:r>
      <w:r>
        <w:rPr>
          <w:lang w:val="nl-BE"/>
        </w:rPr>
        <w:t xml:space="preserve">. </w:t>
      </w:r>
      <w:r w:rsidR="00230D98">
        <w:rPr>
          <w:lang w:val="nl-BE"/>
        </w:rPr>
        <w:t xml:space="preserve">CD&amp;V Brugge is </w:t>
      </w:r>
      <w:r>
        <w:rPr>
          <w:lang w:val="nl-BE"/>
        </w:rPr>
        <w:t>daarom v</w:t>
      </w:r>
      <w:r w:rsidR="00230D98">
        <w:rPr>
          <w:lang w:val="nl-BE"/>
        </w:rPr>
        <w:t xml:space="preserve">oorstander van </w:t>
      </w:r>
      <w:r w:rsidR="00833F90">
        <w:rPr>
          <w:lang w:val="nl-BE"/>
        </w:rPr>
        <w:t xml:space="preserve">een </w:t>
      </w:r>
      <w:r w:rsidR="00230D98" w:rsidRPr="00230D98">
        <w:rPr>
          <w:b/>
          <w:bCs/>
          <w:lang w:val="nl-BE"/>
        </w:rPr>
        <w:t>hybride dienstverlening</w:t>
      </w:r>
      <w:r w:rsidR="00230D98">
        <w:rPr>
          <w:lang w:val="nl-BE"/>
        </w:rPr>
        <w:t xml:space="preserve">. </w:t>
      </w:r>
      <w:r w:rsidR="001B61F2">
        <w:rPr>
          <w:lang w:val="nl-BE"/>
        </w:rPr>
        <w:t>Gelijk welke vraag of aanvraag</w:t>
      </w:r>
      <w:r>
        <w:rPr>
          <w:lang w:val="nl-BE"/>
        </w:rPr>
        <w:t xml:space="preserve">, hoe eenvoudig of gevarieerd ook, </w:t>
      </w:r>
      <w:r w:rsidR="001B61F2">
        <w:rPr>
          <w:lang w:val="nl-BE"/>
        </w:rPr>
        <w:t>zou je zowel fysiek als digitaal moeten kunnen afhandelen.</w:t>
      </w:r>
    </w:p>
    <w:p w14:paraId="1F11B588" w14:textId="00CE47C1" w:rsidR="00385398" w:rsidRDefault="00276603" w:rsidP="00385398">
      <w:pPr>
        <w:rPr>
          <w:lang w:val="nl-BE"/>
        </w:rPr>
      </w:pPr>
      <w:r>
        <w:rPr>
          <w:lang w:val="nl-BE"/>
        </w:rPr>
        <w:t xml:space="preserve">Dit betekent een </w:t>
      </w:r>
      <w:r w:rsidRPr="001B3F53">
        <w:rPr>
          <w:b/>
          <w:bCs/>
          <w:lang w:val="nl-BE"/>
        </w:rPr>
        <w:t>vereenvoudiging</w:t>
      </w:r>
      <w:r>
        <w:rPr>
          <w:lang w:val="nl-BE"/>
        </w:rPr>
        <w:t xml:space="preserve"> </w:t>
      </w:r>
      <w:r w:rsidR="00A2218D">
        <w:rPr>
          <w:lang w:val="nl-BE"/>
        </w:rPr>
        <w:t xml:space="preserve">van </w:t>
      </w:r>
      <w:r>
        <w:rPr>
          <w:lang w:val="nl-BE"/>
        </w:rPr>
        <w:t xml:space="preserve">de </w:t>
      </w:r>
      <w:r w:rsidR="001B3F53">
        <w:rPr>
          <w:lang w:val="nl-BE"/>
        </w:rPr>
        <w:t>aanvragen</w:t>
      </w:r>
      <w:r>
        <w:rPr>
          <w:lang w:val="nl-BE"/>
        </w:rPr>
        <w:t xml:space="preserve">. </w:t>
      </w:r>
      <w:r w:rsidR="00AA3697">
        <w:rPr>
          <w:lang w:val="nl-BE"/>
        </w:rPr>
        <w:t>Met slechts enkele</w:t>
      </w:r>
      <w:r w:rsidR="00A2218D">
        <w:rPr>
          <w:lang w:val="nl-BE"/>
        </w:rPr>
        <w:t xml:space="preserve"> ‘digitale klikken’ </w:t>
      </w:r>
      <w:r w:rsidR="00AA3697">
        <w:rPr>
          <w:lang w:val="nl-BE"/>
        </w:rPr>
        <w:t>na enkele een</w:t>
      </w:r>
      <w:r w:rsidR="001B3F53">
        <w:rPr>
          <w:lang w:val="nl-BE"/>
        </w:rPr>
        <w:t>duidige</w:t>
      </w:r>
      <w:r w:rsidR="00AA3697">
        <w:rPr>
          <w:lang w:val="nl-BE"/>
        </w:rPr>
        <w:t xml:space="preserve"> vragen </w:t>
      </w:r>
      <w:r w:rsidR="00A2218D">
        <w:rPr>
          <w:lang w:val="nl-BE"/>
        </w:rPr>
        <w:t xml:space="preserve">zou </w:t>
      </w:r>
      <w:r w:rsidR="00AA3697">
        <w:rPr>
          <w:lang w:val="nl-BE"/>
        </w:rPr>
        <w:t>je</w:t>
      </w:r>
      <w:r w:rsidR="00A2218D">
        <w:rPr>
          <w:lang w:val="nl-BE"/>
        </w:rPr>
        <w:t xml:space="preserve"> een dienst moeten kunnen </w:t>
      </w:r>
      <w:r w:rsidR="00AF4F64">
        <w:rPr>
          <w:lang w:val="nl-BE"/>
        </w:rPr>
        <w:t>aanspreken</w:t>
      </w:r>
      <w:r w:rsidR="00A2218D">
        <w:rPr>
          <w:lang w:val="nl-BE"/>
        </w:rPr>
        <w:t>.</w:t>
      </w:r>
      <w:r w:rsidR="009F0392">
        <w:rPr>
          <w:lang w:val="nl-BE"/>
        </w:rPr>
        <w:br/>
      </w:r>
    </w:p>
    <w:p w14:paraId="27880EC9" w14:textId="48ACD2E2" w:rsidR="0018254F" w:rsidRDefault="009F0392" w:rsidP="00385398">
      <w:pPr>
        <w:rPr>
          <w:lang w:val="nl-BE"/>
        </w:rPr>
      </w:pPr>
      <w:r>
        <w:rPr>
          <w:b/>
          <w:bCs/>
          <w:noProof/>
          <w:lang w:val="nl-BE"/>
        </w:rPr>
        <w:drawing>
          <wp:anchor distT="0" distB="0" distL="114300" distR="114300" simplePos="0" relativeHeight="251671552" behindDoc="0" locked="0" layoutInCell="1" allowOverlap="1" wp14:anchorId="4606134C" wp14:editId="7250DE59">
            <wp:simplePos x="0" y="0"/>
            <wp:positionH relativeFrom="column">
              <wp:posOffset>29210</wp:posOffset>
            </wp:positionH>
            <wp:positionV relativeFrom="paragraph">
              <wp:posOffset>1320800</wp:posOffset>
            </wp:positionV>
            <wp:extent cx="1650206" cy="1027311"/>
            <wp:effectExtent l="0" t="0" r="1270" b="1905"/>
            <wp:wrapNone/>
            <wp:docPr id="6" name="Picture 6" descr="Afbeelding met tekst, elektronica,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fbeelding met tekst, elektronica, versier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206" cy="1027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398">
        <w:rPr>
          <w:lang w:val="nl-BE"/>
        </w:rPr>
        <w:t xml:space="preserve">Voor de digitale dienstverlening wil CD&amp;V Brugge vertrekken vanuit </w:t>
      </w:r>
      <w:r w:rsidR="00385398" w:rsidRPr="0010234A">
        <w:rPr>
          <w:b/>
          <w:bCs/>
          <w:lang w:val="nl-BE"/>
        </w:rPr>
        <w:t>een</w:t>
      </w:r>
      <w:r w:rsidR="00385398">
        <w:rPr>
          <w:b/>
          <w:bCs/>
          <w:lang w:val="nl-BE"/>
        </w:rPr>
        <w:t xml:space="preserve"> slimme</w:t>
      </w:r>
      <w:r w:rsidR="00385398" w:rsidRPr="0010234A">
        <w:rPr>
          <w:b/>
          <w:bCs/>
          <w:lang w:val="nl-BE"/>
        </w:rPr>
        <w:t xml:space="preserve"> </w:t>
      </w:r>
      <w:r w:rsidR="00385398">
        <w:rPr>
          <w:b/>
          <w:bCs/>
          <w:lang w:val="nl-BE"/>
        </w:rPr>
        <w:t>app</w:t>
      </w:r>
      <w:r w:rsidR="00385398">
        <w:rPr>
          <w:lang w:val="nl-BE"/>
        </w:rPr>
        <w:t>. Deze app kan verder gaan dan de dienstverlening van stad</w:t>
      </w:r>
      <w:r w:rsidR="00AF4F64">
        <w:rPr>
          <w:lang w:val="nl-BE"/>
        </w:rPr>
        <w:t xml:space="preserve"> zelf</w:t>
      </w:r>
      <w:r w:rsidR="00385398">
        <w:rPr>
          <w:lang w:val="nl-BE"/>
        </w:rPr>
        <w:t xml:space="preserve">. Ze kan ook informatie geven </w:t>
      </w:r>
      <w:r w:rsidR="0018254F">
        <w:rPr>
          <w:lang w:val="nl-BE"/>
        </w:rPr>
        <w:t>over de verschillende</w:t>
      </w:r>
      <w:r w:rsidR="00385398">
        <w:rPr>
          <w:lang w:val="nl-BE"/>
        </w:rPr>
        <w:t xml:space="preserve"> activiteiten</w:t>
      </w:r>
      <w:r w:rsidR="0018254F">
        <w:rPr>
          <w:lang w:val="nl-BE"/>
        </w:rPr>
        <w:t xml:space="preserve"> die in de stad plaatsvinden</w:t>
      </w:r>
      <w:r w:rsidR="00AF4F64">
        <w:rPr>
          <w:lang w:val="nl-BE"/>
        </w:rPr>
        <w:t xml:space="preserve"> of meer uitleg verschaffen over </w:t>
      </w:r>
      <w:r w:rsidR="00D24103">
        <w:rPr>
          <w:lang w:val="nl-BE"/>
        </w:rPr>
        <w:t>andere topics, zoals bijvoorbeeld de mogelijkheden om duurzaam te winkelen of hoe de stad kan helpen bij je energieproblemen</w:t>
      </w:r>
      <w:r w:rsidR="0018254F">
        <w:rPr>
          <w:lang w:val="nl-BE"/>
        </w:rPr>
        <w:t>. O</w:t>
      </w:r>
      <w:r w:rsidR="00385398">
        <w:rPr>
          <w:lang w:val="nl-BE"/>
        </w:rPr>
        <w:t>p elke plaats, elk tijdstip en op elk scherm</w:t>
      </w:r>
      <w:r w:rsidR="0018254F">
        <w:rPr>
          <w:lang w:val="nl-BE"/>
        </w:rPr>
        <w:t xml:space="preserve"> zou je op die manier geholpen kunnen worden. </w:t>
      </w:r>
      <w:r w:rsidR="00D24103">
        <w:rPr>
          <w:lang w:val="nl-BE"/>
        </w:rPr>
        <w:br/>
      </w:r>
      <w:r>
        <w:rPr>
          <w:lang w:val="nl-BE"/>
        </w:rPr>
        <w:br/>
      </w:r>
      <w:r>
        <w:rPr>
          <w:lang w:val="nl-BE"/>
        </w:rPr>
        <w:br/>
      </w:r>
    </w:p>
    <w:p w14:paraId="6EC757AF" w14:textId="4D162ABA" w:rsidR="009F0392" w:rsidRDefault="009F0392" w:rsidP="00385398">
      <w:pPr>
        <w:rPr>
          <w:lang w:val="nl-BE"/>
        </w:rPr>
      </w:pPr>
    </w:p>
    <w:p w14:paraId="4B31A158" w14:textId="35D8586C" w:rsidR="009F0392" w:rsidRDefault="009F0392" w:rsidP="00385398">
      <w:pPr>
        <w:rPr>
          <w:lang w:val="nl-BE"/>
        </w:rPr>
      </w:pPr>
    </w:p>
    <w:p w14:paraId="1EE8D005" w14:textId="77777777" w:rsidR="009F0392" w:rsidRDefault="009F0392" w:rsidP="00385398">
      <w:pPr>
        <w:rPr>
          <w:lang w:val="nl-BE"/>
        </w:rPr>
      </w:pPr>
    </w:p>
    <w:p w14:paraId="0DF6808A" w14:textId="37D2A358" w:rsidR="0018254F" w:rsidRDefault="0018254F" w:rsidP="0018254F">
      <w:pPr>
        <w:rPr>
          <w:lang w:val="nl-BE"/>
        </w:rPr>
      </w:pPr>
      <w:r>
        <w:rPr>
          <w:lang w:val="nl-BE"/>
        </w:rPr>
        <w:t xml:space="preserve">Het is ook goed om de app op te splitsen </w:t>
      </w:r>
      <w:r w:rsidR="00E12815">
        <w:rPr>
          <w:b/>
          <w:bCs/>
          <w:lang w:val="nl-BE"/>
        </w:rPr>
        <w:t>naargelang de gebru</w:t>
      </w:r>
      <w:r w:rsidRPr="00815049">
        <w:rPr>
          <w:b/>
          <w:bCs/>
          <w:lang w:val="nl-BE"/>
        </w:rPr>
        <w:t>iker</w:t>
      </w:r>
      <w:r>
        <w:rPr>
          <w:lang w:val="nl-BE"/>
        </w:rPr>
        <w:t>. Je kunt als particulier gebruik maken van de dienstverlening maar ook als ondernemer</w:t>
      </w:r>
      <w:r w:rsidR="00E12815">
        <w:rPr>
          <w:lang w:val="nl-BE"/>
        </w:rPr>
        <w:t xml:space="preserve"> of</w:t>
      </w:r>
      <w:r>
        <w:rPr>
          <w:lang w:val="nl-BE"/>
        </w:rPr>
        <w:t xml:space="preserve"> verantwoordelijke van een verenigin</w:t>
      </w:r>
      <w:r w:rsidR="00E12815">
        <w:rPr>
          <w:lang w:val="nl-BE"/>
        </w:rPr>
        <w:t xml:space="preserve">g of </w:t>
      </w:r>
      <w:r>
        <w:rPr>
          <w:lang w:val="nl-BE"/>
        </w:rPr>
        <w:t>organisatie.</w:t>
      </w:r>
      <w:r w:rsidR="00E12815">
        <w:rPr>
          <w:lang w:val="nl-BE"/>
        </w:rPr>
        <w:t xml:space="preserve"> De app vooziet ook in een chatfunctie waarbij je online informatie kunt krijgen. Voor eenvoudige vragen kan een chatbot fungeren, meer specifieke dienstverlening wordt het best persoonlijk beantwoord. En waarom geen extra uitleg geven aan de hand van eenvoudige filmpjes. </w:t>
      </w:r>
    </w:p>
    <w:p w14:paraId="2406ADA9" w14:textId="0B1FD44E" w:rsidR="00A9780A" w:rsidRDefault="008870A5" w:rsidP="008870A5">
      <w:pPr>
        <w:rPr>
          <w:lang w:val="nl-BE"/>
        </w:rPr>
      </w:pPr>
      <w:r>
        <w:rPr>
          <w:lang w:val="nl-BE"/>
        </w:rPr>
        <w:t xml:space="preserve">Bovendien, niet iedereen spreekt dezelfde taal. </w:t>
      </w:r>
      <w:r w:rsidRPr="006E66F5">
        <w:rPr>
          <w:lang w:val="nl-BE"/>
        </w:rPr>
        <w:t xml:space="preserve">We vragen dan ook bijzondere </w:t>
      </w:r>
      <w:r w:rsidRPr="008870A5">
        <w:rPr>
          <w:b/>
          <w:bCs/>
          <w:lang w:val="nl-BE"/>
        </w:rPr>
        <w:t>aandacht voor anderstaligen</w:t>
      </w:r>
      <w:r w:rsidR="00293EAF">
        <w:rPr>
          <w:b/>
          <w:bCs/>
          <w:lang w:val="nl-BE"/>
        </w:rPr>
        <w:t>,</w:t>
      </w:r>
      <w:r w:rsidRPr="006E66F5">
        <w:rPr>
          <w:lang w:val="nl-BE"/>
        </w:rPr>
        <w:t xml:space="preserve"> die </w:t>
      </w:r>
      <w:r>
        <w:rPr>
          <w:lang w:val="nl-BE"/>
        </w:rPr>
        <w:t>de</w:t>
      </w:r>
      <w:r w:rsidRPr="006E66F5">
        <w:rPr>
          <w:lang w:val="nl-BE"/>
        </w:rPr>
        <w:t xml:space="preserve"> dienstverlening kunnen gebruiken in hun moedertaal</w:t>
      </w:r>
      <w:r>
        <w:rPr>
          <w:lang w:val="nl-BE"/>
        </w:rPr>
        <w:t xml:space="preserve"> aan de hand van vertaalmodules. Zo helpen we mee om een taalbarrière te slopen en de integratie van nieuwkomers of vluchtelingen te versterken.</w:t>
      </w:r>
    </w:p>
    <w:p w14:paraId="2F530B46" w14:textId="078F72E0" w:rsidR="008870A5" w:rsidRDefault="008870A5" w:rsidP="001B3F53">
      <w:pPr>
        <w:rPr>
          <w:lang w:val="nl-BE"/>
        </w:rPr>
      </w:pPr>
      <w:r>
        <w:rPr>
          <w:lang w:val="nl-BE"/>
        </w:rPr>
        <w:t>Sommigen zullen wat hulp kunnen gebruiken om de app te installeren en de online diensten te raadp</w:t>
      </w:r>
      <w:r w:rsidR="00A9780A">
        <w:rPr>
          <w:lang w:val="nl-BE"/>
        </w:rPr>
        <w:t>l</w:t>
      </w:r>
      <w:r>
        <w:rPr>
          <w:lang w:val="nl-BE"/>
        </w:rPr>
        <w:t>egen. En ook hiervoor moet</w:t>
      </w:r>
      <w:r w:rsidR="00A9780A">
        <w:rPr>
          <w:lang w:val="nl-BE"/>
        </w:rPr>
        <w:t xml:space="preserve"> je </w:t>
      </w:r>
      <w:r>
        <w:rPr>
          <w:lang w:val="nl-BE"/>
        </w:rPr>
        <w:t xml:space="preserve">terechtkunnen in het Huis van de Bruggeling. </w:t>
      </w:r>
      <w:r w:rsidR="00A9780A">
        <w:rPr>
          <w:lang w:val="nl-BE"/>
        </w:rPr>
        <w:t xml:space="preserve">Het zou goed zijn om hiervoor </w:t>
      </w:r>
      <w:r w:rsidR="00A9780A" w:rsidRPr="00A9780A">
        <w:rPr>
          <w:b/>
          <w:bCs/>
          <w:lang w:val="nl-BE"/>
        </w:rPr>
        <w:t>digitale coaches</w:t>
      </w:r>
      <w:r w:rsidR="00A9780A">
        <w:rPr>
          <w:lang w:val="nl-BE"/>
        </w:rPr>
        <w:t xml:space="preserve"> bij te betrekken, net als in de bibliotheken van de stad. </w:t>
      </w:r>
    </w:p>
    <w:p w14:paraId="73D7471A" w14:textId="56AD4C55" w:rsidR="00504FE9" w:rsidRDefault="00A9780A" w:rsidP="004200BC">
      <w:pPr>
        <w:rPr>
          <w:b/>
          <w:bCs/>
          <w:lang w:val="nl-BE"/>
        </w:rPr>
      </w:pPr>
      <w:r>
        <w:rPr>
          <w:lang w:val="nl-BE"/>
        </w:rPr>
        <w:t xml:space="preserve">Kortom, </w:t>
      </w:r>
      <w:r w:rsidR="00B30486">
        <w:rPr>
          <w:lang w:val="nl-BE"/>
        </w:rPr>
        <w:t>CD&amp;V Brugge zou Huize Minnewater graag zien transforme</w:t>
      </w:r>
      <w:r>
        <w:rPr>
          <w:lang w:val="nl-BE"/>
        </w:rPr>
        <w:t>re</w:t>
      </w:r>
      <w:r w:rsidR="00B30486">
        <w:rPr>
          <w:lang w:val="nl-BE"/>
        </w:rPr>
        <w:t xml:space="preserve">n in </w:t>
      </w:r>
      <w:r w:rsidR="00B30486" w:rsidRPr="00B30486">
        <w:rPr>
          <w:b/>
          <w:bCs/>
          <w:lang w:val="nl-BE"/>
        </w:rPr>
        <w:t>een belevingscentrum</w:t>
      </w:r>
      <w:r w:rsidR="00B30486">
        <w:rPr>
          <w:lang w:val="nl-BE"/>
        </w:rPr>
        <w:t xml:space="preserve"> waar de Bruggeling graag kom</w:t>
      </w:r>
      <w:r>
        <w:rPr>
          <w:lang w:val="nl-BE"/>
        </w:rPr>
        <w:t>t</w:t>
      </w:r>
      <w:r w:rsidR="00B30486">
        <w:rPr>
          <w:lang w:val="nl-BE"/>
        </w:rPr>
        <w:t xml:space="preserve"> en </w:t>
      </w:r>
      <w:r>
        <w:rPr>
          <w:lang w:val="nl-BE"/>
        </w:rPr>
        <w:t>terugkomt</w:t>
      </w:r>
      <w:r w:rsidR="00874588">
        <w:rPr>
          <w:lang w:val="nl-BE"/>
        </w:rPr>
        <w:t xml:space="preserve">, zowel virtueel als in levende lijve. </w:t>
      </w:r>
    </w:p>
    <w:p w14:paraId="59447871" w14:textId="77777777" w:rsidR="001B61F2" w:rsidRDefault="001B61F2" w:rsidP="004200BC">
      <w:pPr>
        <w:rPr>
          <w:b/>
          <w:bCs/>
          <w:lang w:val="nl-BE"/>
        </w:rPr>
      </w:pPr>
    </w:p>
    <w:p w14:paraId="0F2FB84B" w14:textId="77777777" w:rsidR="001B61F2" w:rsidRDefault="001B61F2" w:rsidP="004200BC">
      <w:pPr>
        <w:rPr>
          <w:b/>
          <w:bCs/>
          <w:lang w:val="nl-BE"/>
        </w:rPr>
      </w:pPr>
    </w:p>
    <w:p w14:paraId="7A9A69A2" w14:textId="77777777" w:rsidR="003E419D" w:rsidRPr="00D81D01" w:rsidRDefault="003E419D" w:rsidP="003E419D">
      <w:pPr>
        <w:rPr>
          <w:lang w:val="nl-BE"/>
        </w:rPr>
      </w:pPr>
    </w:p>
    <w:sectPr w:rsidR="003E419D" w:rsidRPr="00D81D0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AE19" w14:textId="77777777" w:rsidR="00976DF2" w:rsidRDefault="00976DF2" w:rsidP="004B6C8E">
      <w:pPr>
        <w:spacing w:after="0" w:line="240" w:lineRule="auto"/>
      </w:pPr>
      <w:r>
        <w:separator/>
      </w:r>
    </w:p>
  </w:endnote>
  <w:endnote w:type="continuationSeparator" w:id="0">
    <w:p w14:paraId="0D0E3F76" w14:textId="77777777" w:rsidR="00976DF2" w:rsidRDefault="00976DF2" w:rsidP="004B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15AF" w14:textId="280A369E" w:rsidR="004B6C8E" w:rsidRDefault="004B6C8E">
    <w:pPr>
      <w:pStyle w:val="Footer"/>
    </w:pPr>
    <w:r>
      <w:rPr>
        <w:noProof/>
      </w:rPr>
      <mc:AlternateContent>
        <mc:Choice Requires="wps">
          <w:drawing>
            <wp:anchor distT="0" distB="0" distL="114300" distR="114300" simplePos="0" relativeHeight="251659264" behindDoc="0" locked="0" layoutInCell="0" allowOverlap="1" wp14:anchorId="2ADE09BE" wp14:editId="41C227A0">
              <wp:simplePos x="0" y="0"/>
              <wp:positionH relativeFrom="page">
                <wp:posOffset>0</wp:posOffset>
              </wp:positionH>
              <wp:positionV relativeFrom="page">
                <wp:posOffset>9954260</wp:posOffset>
              </wp:positionV>
              <wp:extent cx="7560310" cy="546735"/>
              <wp:effectExtent l="0" t="0" r="0" b="5715"/>
              <wp:wrapNone/>
              <wp:docPr id="1" name="MSIPCMf4bb4528b87fca8677750bd9" descr="{&quot;HashCode&quot;:-18118942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78013" w14:textId="5A55B5F8" w:rsidR="004B6C8E" w:rsidRPr="004B6C8E" w:rsidRDefault="004B6C8E" w:rsidP="004B6C8E">
                          <w:pPr>
                            <w:spacing w:after="0"/>
                            <w:jc w:val="center"/>
                            <w:rPr>
                              <w:rFonts w:ascii="Calibri" w:hAnsi="Calibri" w:cs="Calibri"/>
                              <w:color w:val="737373"/>
                              <w:sz w:val="14"/>
                            </w:rPr>
                          </w:pPr>
                          <w:r w:rsidRPr="004B6C8E">
                            <w:rPr>
                              <w:rFonts w:ascii="Calibri" w:hAnsi="Calibri" w:cs="Calibri"/>
                              <w:color w:val="737373"/>
                              <w:sz w:val="14"/>
                            </w:rPr>
                            <w:t>Sensitivity: Confidential - Not for you? Notify the sender and delete. See more on https://www.proximus.com/respect-confidentiality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E09BE" id="_x0000_t202" coordsize="21600,21600" o:spt="202" path="m,l,21600r21600,l21600,xe">
              <v:stroke joinstyle="miter"/>
              <v:path gradientshapeok="t" o:connecttype="rect"/>
            </v:shapetype>
            <v:shape id="MSIPCMf4bb4528b87fca8677750bd9" o:spid="_x0000_s1026" type="#_x0000_t202" alt="{&quot;HashCode&quot;:-181189421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" o:allowincell="f" filled="f" stroked="f" strokeweight=".5pt">
              <v:textbox inset=",0,,0">
                <w:txbxContent>
                  <w:p w14:paraId="7E378013" w14:textId="5A55B5F8" w:rsidR="004B6C8E" w:rsidRPr="004B6C8E" w:rsidRDefault="004B6C8E" w:rsidP="004B6C8E">
                    <w:pPr>
                      <w:spacing w:after="0"/>
                      <w:jc w:val="center"/>
                      <w:rPr>
                        <w:rFonts w:ascii="Calibri" w:hAnsi="Calibri" w:cs="Calibri"/>
                        <w:color w:val="737373"/>
                        <w:sz w:val="14"/>
                      </w:rPr>
                    </w:pPr>
                    <w:r w:rsidRPr="004B6C8E">
                      <w:rPr>
                        <w:rFonts w:ascii="Calibri" w:hAnsi="Calibri" w:cs="Calibri"/>
                        <w:color w:val="737373"/>
                        <w:sz w:val="14"/>
                      </w:rPr>
                      <w:t>Sensitivity: Confidential - Not for you? Notify the sender and delete. See more on https://www.proximus.com/respect-confidentiality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87A8" w14:textId="77777777" w:rsidR="00976DF2" w:rsidRDefault="00976DF2" w:rsidP="004B6C8E">
      <w:pPr>
        <w:spacing w:after="0" w:line="240" w:lineRule="auto"/>
      </w:pPr>
      <w:r>
        <w:separator/>
      </w:r>
    </w:p>
  </w:footnote>
  <w:footnote w:type="continuationSeparator" w:id="0">
    <w:p w14:paraId="4DF451C6" w14:textId="77777777" w:rsidR="00976DF2" w:rsidRDefault="00976DF2" w:rsidP="004B6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12C"/>
    <w:multiLevelType w:val="hybridMultilevel"/>
    <w:tmpl w:val="BAD8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C42"/>
    <w:multiLevelType w:val="hybridMultilevel"/>
    <w:tmpl w:val="F85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D26D4"/>
    <w:multiLevelType w:val="hybridMultilevel"/>
    <w:tmpl w:val="AA0E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D49B1"/>
    <w:multiLevelType w:val="hybridMultilevel"/>
    <w:tmpl w:val="703C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828FE"/>
    <w:multiLevelType w:val="hybridMultilevel"/>
    <w:tmpl w:val="8F9A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641E1"/>
    <w:multiLevelType w:val="hybridMultilevel"/>
    <w:tmpl w:val="2AA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C645C"/>
    <w:multiLevelType w:val="hybridMultilevel"/>
    <w:tmpl w:val="F3A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6417C"/>
    <w:multiLevelType w:val="hybridMultilevel"/>
    <w:tmpl w:val="8FE49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E3E"/>
    <w:multiLevelType w:val="hybridMultilevel"/>
    <w:tmpl w:val="435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26C5B"/>
    <w:multiLevelType w:val="hybridMultilevel"/>
    <w:tmpl w:val="446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444E7"/>
    <w:multiLevelType w:val="hybridMultilevel"/>
    <w:tmpl w:val="62E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A5BA4"/>
    <w:multiLevelType w:val="hybridMultilevel"/>
    <w:tmpl w:val="F892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7F4E1A"/>
    <w:multiLevelType w:val="hybridMultilevel"/>
    <w:tmpl w:val="1EE6D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4A36F2"/>
    <w:multiLevelType w:val="hybridMultilevel"/>
    <w:tmpl w:val="34E6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414F7"/>
    <w:multiLevelType w:val="hybridMultilevel"/>
    <w:tmpl w:val="78526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1051A2"/>
    <w:multiLevelType w:val="hybridMultilevel"/>
    <w:tmpl w:val="E6AA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E721A"/>
    <w:multiLevelType w:val="hybridMultilevel"/>
    <w:tmpl w:val="52563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4566F7"/>
    <w:multiLevelType w:val="hybridMultilevel"/>
    <w:tmpl w:val="9E8E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0352A1"/>
    <w:multiLevelType w:val="hybridMultilevel"/>
    <w:tmpl w:val="771E4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433FD0"/>
    <w:multiLevelType w:val="multilevel"/>
    <w:tmpl w:val="B660F7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F48373F"/>
    <w:multiLevelType w:val="hybridMultilevel"/>
    <w:tmpl w:val="F6827B3E"/>
    <w:lvl w:ilvl="0" w:tplc="E2D216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5"/>
  </w:num>
  <w:num w:numId="4">
    <w:abstractNumId w:val="9"/>
  </w:num>
  <w:num w:numId="5">
    <w:abstractNumId w:val="14"/>
  </w:num>
  <w:num w:numId="6">
    <w:abstractNumId w:val="12"/>
  </w:num>
  <w:num w:numId="7">
    <w:abstractNumId w:val="11"/>
  </w:num>
  <w:num w:numId="8">
    <w:abstractNumId w:val="19"/>
  </w:num>
  <w:num w:numId="9">
    <w:abstractNumId w:val="5"/>
  </w:num>
  <w:num w:numId="10">
    <w:abstractNumId w:val="10"/>
  </w:num>
  <w:num w:numId="11">
    <w:abstractNumId w:val="20"/>
  </w:num>
  <w:num w:numId="12">
    <w:abstractNumId w:val="6"/>
  </w:num>
  <w:num w:numId="13">
    <w:abstractNumId w:val="18"/>
  </w:num>
  <w:num w:numId="14">
    <w:abstractNumId w:val="0"/>
  </w:num>
  <w:num w:numId="15">
    <w:abstractNumId w:val="7"/>
  </w:num>
  <w:num w:numId="16">
    <w:abstractNumId w:val="8"/>
  </w:num>
  <w:num w:numId="17">
    <w:abstractNumId w:val="3"/>
  </w:num>
  <w:num w:numId="18">
    <w:abstractNumId w:val="1"/>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8E"/>
    <w:rsid w:val="00024179"/>
    <w:rsid w:val="00035E37"/>
    <w:rsid w:val="00047B17"/>
    <w:rsid w:val="00056E70"/>
    <w:rsid w:val="0006388F"/>
    <w:rsid w:val="00066407"/>
    <w:rsid w:val="000850A3"/>
    <w:rsid w:val="00085B4C"/>
    <w:rsid w:val="000C7CDA"/>
    <w:rsid w:val="000E0E10"/>
    <w:rsid w:val="000E2C3D"/>
    <w:rsid w:val="000F7D26"/>
    <w:rsid w:val="0010234A"/>
    <w:rsid w:val="00116C88"/>
    <w:rsid w:val="00130DCD"/>
    <w:rsid w:val="0014322A"/>
    <w:rsid w:val="00177963"/>
    <w:rsid w:val="0018254F"/>
    <w:rsid w:val="0018295B"/>
    <w:rsid w:val="001B1ACA"/>
    <w:rsid w:val="001B234F"/>
    <w:rsid w:val="001B3F53"/>
    <w:rsid w:val="001B61F2"/>
    <w:rsid w:val="00214E3C"/>
    <w:rsid w:val="00216C44"/>
    <w:rsid w:val="00230D98"/>
    <w:rsid w:val="00236675"/>
    <w:rsid w:val="00276603"/>
    <w:rsid w:val="00293ACB"/>
    <w:rsid w:val="00293EAF"/>
    <w:rsid w:val="002A4A05"/>
    <w:rsid w:val="002D2846"/>
    <w:rsid w:val="002F007E"/>
    <w:rsid w:val="002F1A04"/>
    <w:rsid w:val="002F5FCF"/>
    <w:rsid w:val="00327D2A"/>
    <w:rsid w:val="00334A58"/>
    <w:rsid w:val="00374CE2"/>
    <w:rsid w:val="00382550"/>
    <w:rsid w:val="00385398"/>
    <w:rsid w:val="003A3AE3"/>
    <w:rsid w:val="003B2633"/>
    <w:rsid w:val="003D7C75"/>
    <w:rsid w:val="003E419D"/>
    <w:rsid w:val="00405615"/>
    <w:rsid w:val="00410801"/>
    <w:rsid w:val="004200BC"/>
    <w:rsid w:val="00480CCF"/>
    <w:rsid w:val="004965FF"/>
    <w:rsid w:val="004A7234"/>
    <w:rsid w:val="004B6C8E"/>
    <w:rsid w:val="004F4D9C"/>
    <w:rsid w:val="00504FE9"/>
    <w:rsid w:val="005112C0"/>
    <w:rsid w:val="00527090"/>
    <w:rsid w:val="005576B6"/>
    <w:rsid w:val="005B50C4"/>
    <w:rsid w:val="0062542D"/>
    <w:rsid w:val="00643F31"/>
    <w:rsid w:val="0065202D"/>
    <w:rsid w:val="006960C6"/>
    <w:rsid w:val="006A7573"/>
    <w:rsid w:val="006E66F5"/>
    <w:rsid w:val="007438B0"/>
    <w:rsid w:val="007A24B0"/>
    <w:rsid w:val="007B2749"/>
    <w:rsid w:val="007C348A"/>
    <w:rsid w:val="00803A3D"/>
    <w:rsid w:val="008044B4"/>
    <w:rsid w:val="00811FF3"/>
    <w:rsid w:val="00815049"/>
    <w:rsid w:val="008262C4"/>
    <w:rsid w:val="00833F90"/>
    <w:rsid w:val="00856725"/>
    <w:rsid w:val="008674AC"/>
    <w:rsid w:val="00874588"/>
    <w:rsid w:val="0088062C"/>
    <w:rsid w:val="00880703"/>
    <w:rsid w:val="008852D8"/>
    <w:rsid w:val="008856CB"/>
    <w:rsid w:val="008870A5"/>
    <w:rsid w:val="008A40AB"/>
    <w:rsid w:val="008B5255"/>
    <w:rsid w:val="008C4FEA"/>
    <w:rsid w:val="008C7E48"/>
    <w:rsid w:val="008E08D2"/>
    <w:rsid w:val="008E4AD8"/>
    <w:rsid w:val="008E7B00"/>
    <w:rsid w:val="00904420"/>
    <w:rsid w:val="00914A2E"/>
    <w:rsid w:val="00976DF2"/>
    <w:rsid w:val="00984886"/>
    <w:rsid w:val="00985669"/>
    <w:rsid w:val="009A4282"/>
    <w:rsid w:val="009D3EAD"/>
    <w:rsid w:val="009F0392"/>
    <w:rsid w:val="00A00277"/>
    <w:rsid w:val="00A05819"/>
    <w:rsid w:val="00A2218D"/>
    <w:rsid w:val="00A33BB4"/>
    <w:rsid w:val="00A4582E"/>
    <w:rsid w:val="00A9780A"/>
    <w:rsid w:val="00AA3697"/>
    <w:rsid w:val="00AE0C9E"/>
    <w:rsid w:val="00AF4F64"/>
    <w:rsid w:val="00B159E2"/>
    <w:rsid w:val="00B30486"/>
    <w:rsid w:val="00B35EA6"/>
    <w:rsid w:val="00B469F7"/>
    <w:rsid w:val="00B54AF2"/>
    <w:rsid w:val="00B81E40"/>
    <w:rsid w:val="00C304A6"/>
    <w:rsid w:val="00C347B2"/>
    <w:rsid w:val="00C44B47"/>
    <w:rsid w:val="00C5045C"/>
    <w:rsid w:val="00C538A2"/>
    <w:rsid w:val="00CE2915"/>
    <w:rsid w:val="00CF023B"/>
    <w:rsid w:val="00CF10D7"/>
    <w:rsid w:val="00D07BCD"/>
    <w:rsid w:val="00D203BC"/>
    <w:rsid w:val="00D24103"/>
    <w:rsid w:val="00D27DCE"/>
    <w:rsid w:val="00D73DDD"/>
    <w:rsid w:val="00D81D01"/>
    <w:rsid w:val="00D85D67"/>
    <w:rsid w:val="00DC2A03"/>
    <w:rsid w:val="00DF5253"/>
    <w:rsid w:val="00E12815"/>
    <w:rsid w:val="00E16281"/>
    <w:rsid w:val="00E63168"/>
    <w:rsid w:val="00E63A6E"/>
    <w:rsid w:val="00E711F4"/>
    <w:rsid w:val="00E75C08"/>
    <w:rsid w:val="00E91784"/>
    <w:rsid w:val="00EA0D26"/>
    <w:rsid w:val="00F7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BE88"/>
  <w15:chartTrackingRefBased/>
  <w15:docId w15:val="{05E948FD-8755-4AA0-9A93-2D0B4169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8E"/>
  </w:style>
  <w:style w:type="paragraph" w:styleId="Footer">
    <w:name w:val="footer"/>
    <w:basedOn w:val="Normal"/>
    <w:link w:val="FooterChar"/>
    <w:uiPriority w:val="99"/>
    <w:unhideWhenUsed/>
    <w:rsid w:val="004B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8E"/>
  </w:style>
  <w:style w:type="paragraph" w:styleId="ListParagraph">
    <w:name w:val="List Paragraph"/>
    <w:basedOn w:val="Normal"/>
    <w:uiPriority w:val="34"/>
    <w:qFormat/>
    <w:rsid w:val="000E0E10"/>
    <w:pPr>
      <w:ind w:left="720"/>
      <w:contextualSpacing/>
    </w:pPr>
  </w:style>
  <w:style w:type="paragraph" w:customStyle="1" w:styleId="xxxmsonormal">
    <w:name w:val="x_x_x_msonormal"/>
    <w:basedOn w:val="Normal"/>
    <w:rsid w:val="0090442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542</Words>
  <Characters>3096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ROGISSART Guy (CUO/CSC)</dc:creator>
  <cp:keywords/>
  <dc:description/>
  <cp:lastModifiedBy>ROGISSART Guy (CUO/CSC)</cp:lastModifiedBy>
  <cp:revision>10</cp:revision>
  <dcterms:created xsi:type="dcterms:W3CDTF">2022-08-30T19:01:00Z</dcterms:created>
  <dcterms:modified xsi:type="dcterms:W3CDTF">2022-10-11T13:12:00Z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etDate">
    <vt:lpwstr>2022-10-11T13:12:58Z</vt:lpwstr>
  </property>
  <property fmtid="{D5CDD505-2E9C-101B-9397-08002B2CF9AE}" pid="4" name="MSIP_Label_49c568a3-8637-42ee-a65c-3dcd5fe35721_Method">
    <vt:lpwstr>Standard</vt:lpwstr>
  </property>
  <property fmtid="{D5CDD505-2E9C-101B-9397-08002B2CF9AE}" pid="5" name="MSIP_Label_49c568a3-8637-42ee-a65c-3dcd5fe35721_Name">
    <vt:lpwstr>49c568a3-8637-42ee-a65c-3dcd5fe35721</vt:lpwstr>
  </property>
  <property fmtid="{D5CDD505-2E9C-101B-9397-08002B2CF9AE}" pid="6" name="MSIP_Label_49c568a3-8637-42ee-a65c-3dcd5fe35721_SiteId">
    <vt:lpwstr>e7ab81b2-1e84-4bf7-9dcb-b6fec01ed138</vt:lpwstr>
  </property>
  <property fmtid="{D5CDD505-2E9C-101B-9397-08002B2CF9AE}" pid="7" name="MSIP_Label_49c568a3-8637-42ee-a65c-3dcd5fe35721_ActionId">
    <vt:lpwstr>4d7f1bae-77ec-4257-8378-7de671d8d3d3</vt:lpwstr>
  </property>
  <property fmtid="{D5CDD505-2E9C-101B-9397-08002B2CF9AE}" pid="8" name="MSIP_Label_49c568a3-8637-42ee-a65c-3dcd5fe35721_ContentBits">
    <vt:lpwstr>2</vt:lpwstr>
  </property>
</Properties>
</file>